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D32245">
      <w:pPr>
        <w:spacing w:line="360" w:lineRule="auto"/>
        <w:jc w:val="center"/>
        <w:rPr>
          <w:rFonts w:hint="eastAsia" w:ascii="黑体" w:hAnsi="黑体" w:eastAsia="黑体"/>
          <w:b/>
          <w:bCs/>
          <w:sz w:val="28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b/>
          <w:bCs/>
          <w:sz w:val="28"/>
          <w:szCs w:val="32"/>
        </w:rPr>
        <w:t>伦理递交信</w:t>
      </w:r>
    </w:p>
    <w:p w14:paraId="6ED6B4DD">
      <w:pPr>
        <w:widowControl/>
        <w:spacing w:line="360" w:lineRule="auto"/>
        <w:jc w:val="left"/>
        <w:rPr>
          <w:rFonts w:ascii="Times New Roman" w:hAnsi="Times New Roman" w:eastAsia="宋体" w:cs="Times New Roman"/>
          <w:b/>
          <w:kern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</w:rPr>
        <w:t>****医院临床试验</w:t>
      </w:r>
      <w:r>
        <w:rPr>
          <w:rFonts w:ascii="Times New Roman" w:hAnsi="Times New Roman" w:eastAsia="宋体" w:cs="Times New Roman"/>
          <w:b/>
          <w:kern w:val="0"/>
          <w:sz w:val="24"/>
          <w:szCs w:val="24"/>
        </w:rPr>
        <w:t>伦理审查委员会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</w:rPr>
        <w:t>：</w:t>
      </w:r>
    </w:p>
    <w:p w14:paraId="3DE56F9B">
      <w:pPr>
        <w:widowControl/>
        <w:tabs>
          <w:tab w:val="left" w:pos="6488"/>
        </w:tabs>
        <w:spacing w:line="360" w:lineRule="auto"/>
        <w:jc w:val="left"/>
        <w:rPr>
          <w:rFonts w:ascii="Times New Roman" w:hAnsi="Times New Roman" w:eastAsia="宋体" w:cs="Times New Roman"/>
          <w:b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b/>
          <w:kern w:val="0"/>
          <w:sz w:val="24"/>
          <w:szCs w:val="24"/>
        </w:rPr>
        <w:tab/>
      </w:r>
    </w:p>
    <w:p w14:paraId="25F767C0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由××××公司申办，项目名称为“××××××××××（方案编号：  ）”，主要研究者为×××的临床试验，因试验需要，现呈送以下材料，供伦理审查委员会审核：</w:t>
      </w:r>
    </w:p>
    <w:p w14:paraId="1F53ED72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</w:p>
    <w:tbl>
      <w:tblPr>
        <w:tblStyle w:val="10"/>
        <w:tblpPr w:leftFromText="180" w:rightFromText="180" w:vertAnchor="text" w:tblpY="1"/>
        <w:tblOverlap w:val="never"/>
        <w:tblW w:w="903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4820"/>
        <w:gridCol w:w="3402"/>
      </w:tblGrid>
      <w:tr w14:paraId="382C72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 w14:paraId="71C8E6D5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b/>
                <w:kern w:val="0"/>
                <w:sz w:val="22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2"/>
                <w:szCs w:val="24"/>
              </w:rPr>
              <w:t>序号</w:t>
            </w:r>
          </w:p>
        </w:tc>
        <w:tc>
          <w:tcPr>
            <w:tcW w:w="4820" w:type="dxa"/>
          </w:tcPr>
          <w:p w14:paraId="434C70F7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b/>
                <w:kern w:val="0"/>
                <w:sz w:val="22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2"/>
                <w:szCs w:val="24"/>
              </w:rPr>
              <w:t>文件名称</w:t>
            </w:r>
          </w:p>
        </w:tc>
        <w:tc>
          <w:tcPr>
            <w:tcW w:w="3402" w:type="dxa"/>
          </w:tcPr>
          <w:p w14:paraId="669689AC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b/>
                <w:kern w:val="0"/>
                <w:sz w:val="22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2"/>
                <w:szCs w:val="24"/>
              </w:rPr>
              <w:t>版本号/版本日期</w:t>
            </w:r>
          </w:p>
        </w:tc>
      </w:tr>
      <w:tr w14:paraId="7D2AA6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 w14:paraId="1C2EFC32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4"/>
              </w:rPr>
              <w:t>1</w:t>
            </w:r>
          </w:p>
        </w:tc>
        <w:tc>
          <w:tcPr>
            <w:tcW w:w="4820" w:type="dxa"/>
          </w:tcPr>
          <w:p w14:paraId="518DC4E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  <w:tc>
          <w:tcPr>
            <w:tcW w:w="3402" w:type="dxa"/>
          </w:tcPr>
          <w:p w14:paraId="46C7E1B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</w:tr>
      <w:tr w14:paraId="141706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 w14:paraId="68307378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4"/>
              </w:rPr>
              <w:t>2</w:t>
            </w:r>
          </w:p>
        </w:tc>
        <w:tc>
          <w:tcPr>
            <w:tcW w:w="4820" w:type="dxa"/>
          </w:tcPr>
          <w:p w14:paraId="25CAB87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  <w:tc>
          <w:tcPr>
            <w:tcW w:w="3402" w:type="dxa"/>
          </w:tcPr>
          <w:p w14:paraId="6D132FA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</w:tr>
      <w:tr w14:paraId="08FE89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 w14:paraId="52532DAD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  <w:tc>
          <w:tcPr>
            <w:tcW w:w="4820" w:type="dxa"/>
          </w:tcPr>
          <w:p w14:paraId="5C0C323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  <w:tc>
          <w:tcPr>
            <w:tcW w:w="3402" w:type="dxa"/>
          </w:tcPr>
          <w:p w14:paraId="5AEE74AA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</w:tr>
      <w:tr w14:paraId="7A3686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 w14:paraId="27DCBC1F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  <w:tc>
          <w:tcPr>
            <w:tcW w:w="4820" w:type="dxa"/>
          </w:tcPr>
          <w:p w14:paraId="5A29C98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  <w:tc>
          <w:tcPr>
            <w:tcW w:w="3402" w:type="dxa"/>
          </w:tcPr>
          <w:p w14:paraId="102518D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</w:tr>
      <w:tr w14:paraId="0101A4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 w14:paraId="18D5EEDA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  <w:tc>
          <w:tcPr>
            <w:tcW w:w="4820" w:type="dxa"/>
          </w:tcPr>
          <w:p w14:paraId="6238EA4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  <w:tc>
          <w:tcPr>
            <w:tcW w:w="3402" w:type="dxa"/>
          </w:tcPr>
          <w:p w14:paraId="3C7F76E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</w:tr>
      <w:tr w14:paraId="769785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 w14:paraId="370DFD5B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  <w:tc>
          <w:tcPr>
            <w:tcW w:w="4820" w:type="dxa"/>
          </w:tcPr>
          <w:p w14:paraId="2EBD6D6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  <w:tc>
          <w:tcPr>
            <w:tcW w:w="3402" w:type="dxa"/>
          </w:tcPr>
          <w:p w14:paraId="341A78C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</w:tr>
      <w:tr w14:paraId="1F1A51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 w14:paraId="2DF286A4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  <w:tc>
          <w:tcPr>
            <w:tcW w:w="4820" w:type="dxa"/>
          </w:tcPr>
          <w:p w14:paraId="4C24197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  <w:tc>
          <w:tcPr>
            <w:tcW w:w="3402" w:type="dxa"/>
          </w:tcPr>
          <w:p w14:paraId="1FF1ECE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</w:tr>
      <w:tr w14:paraId="741C21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 w14:paraId="4FBE376B">
            <w:pPr>
              <w:widowControl/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4"/>
              </w:rPr>
              <w:t>…</w:t>
            </w:r>
          </w:p>
        </w:tc>
        <w:tc>
          <w:tcPr>
            <w:tcW w:w="4820" w:type="dxa"/>
          </w:tcPr>
          <w:p w14:paraId="4F60DE7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  <w:tc>
          <w:tcPr>
            <w:tcW w:w="3402" w:type="dxa"/>
          </w:tcPr>
          <w:p w14:paraId="52431F7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kern w:val="0"/>
                <w:sz w:val="22"/>
                <w:szCs w:val="24"/>
              </w:rPr>
            </w:pPr>
          </w:p>
        </w:tc>
      </w:tr>
    </w:tbl>
    <w:p w14:paraId="7644E22E">
      <w:pPr>
        <w:widowControl/>
        <w:spacing w:line="360" w:lineRule="auto"/>
        <w:ind w:firstLine="5760" w:firstLineChars="2400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br w:type="textWrapping" w:clear="all"/>
      </w:r>
    </w:p>
    <w:p w14:paraId="4BA5F420">
      <w:pPr>
        <w:widowControl/>
        <w:spacing w:line="360" w:lineRule="auto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 xml:space="preserve">                                            主要研究者：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u w:val="single"/>
        </w:rPr>
        <w:t xml:space="preserve">             </w:t>
      </w:r>
    </w:p>
    <w:p w14:paraId="38933B61">
      <w:pPr>
        <w:widowControl/>
        <w:spacing w:line="360" w:lineRule="auto"/>
        <w:ind w:firstLine="6000" w:firstLineChars="2500"/>
        <w:jc w:val="left"/>
        <w:rPr>
          <w:rFonts w:ascii="Times New Roman" w:hAnsi="Times New Roman" w:eastAsia="宋体" w:cs="Times New Roman"/>
          <w:kern w:val="0"/>
          <w:sz w:val="24"/>
          <w:szCs w:val="24"/>
          <w:u w:val="single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日期：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u w:val="single"/>
        </w:rPr>
        <w:t xml:space="preserve">             </w:t>
      </w:r>
    </w:p>
    <w:p w14:paraId="0359C438">
      <w:pPr>
        <w:widowControl/>
        <w:pBdr>
          <w:bottom w:val="single" w:color="auto" w:sz="6" w:space="1"/>
        </w:pBdr>
        <w:spacing w:line="360" w:lineRule="auto"/>
        <w:ind w:firstLine="6000" w:firstLineChars="2500"/>
        <w:jc w:val="left"/>
        <w:rPr>
          <w:rFonts w:ascii="Times New Roman" w:hAnsi="Times New Roman" w:eastAsia="宋体" w:cs="Times New Roman"/>
          <w:kern w:val="0"/>
          <w:sz w:val="24"/>
          <w:szCs w:val="24"/>
          <w:u w:val="single"/>
        </w:rPr>
      </w:pPr>
    </w:p>
    <w:p w14:paraId="25C952DD">
      <w:pPr>
        <w:widowControl/>
        <w:pBdr>
          <w:bottom w:val="single" w:color="auto" w:sz="6" w:space="1"/>
        </w:pBdr>
        <w:spacing w:line="360" w:lineRule="auto"/>
        <w:ind w:firstLine="6000" w:firstLineChars="2500"/>
        <w:jc w:val="left"/>
        <w:rPr>
          <w:rFonts w:ascii="Times New Roman" w:hAnsi="Times New Roman" w:eastAsia="宋体" w:cs="Times New Roman"/>
          <w:kern w:val="0"/>
          <w:sz w:val="24"/>
          <w:szCs w:val="24"/>
          <w:u w:val="single"/>
        </w:rPr>
      </w:pPr>
    </w:p>
    <w:p w14:paraId="377CBCCE">
      <w:pPr>
        <w:widowControl/>
        <w:spacing w:line="360" w:lineRule="auto"/>
        <w:jc w:val="center"/>
        <w:rPr>
          <w:rFonts w:ascii="Times New Roman" w:hAnsi="Times New Roman" w:eastAsia="宋体" w:cs="Times New Roman"/>
          <w:b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b/>
          <w:kern w:val="0"/>
          <w:sz w:val="32"/>
          <w:szCs w:val="32"/>
        </w:rPr>
        <w:t>回</w:t>
      </w:r>
      <w:r>
        <w:rPr>
          <w:rFonts w:hint="eastAsia" w:ascii="Times New Roman" w:hAnsi="Times New Roman" w:eastAsia="宋体" w:cs="Times New Roman"/>
          <w:b/>
          <w:kern w:val="0"/>
          <w:sz w:val="32"/>
          <w:szCs w:val="32"/>
        </w:rPr>
        <w:t xml:space="preserve">       </w:t>
      </w:r>
      <w:r>
        <w:rPr>
          <w:rFonts w:ascii="Times New Roman" w:hAnsi="Times New Roman" w:eastAsia="宋体" w:cs="Times New Roman"/>
          <w:b/>
          <w:kern w:val="0"/>
          <w:sz w:val="32"/>
          <w:szCs w:val="32"/>
        </w:rPr>
        <w:t>执</w:t>
      </w:r>
    </w:p>
    <w:p w14:paraId="4764007B">
      <w:pPr>
        <w:widowControl/>
        <w:spacing w:line="360" w:lineRule="auto"/>
        <w:jc w:val="center"/>
        <w:rPr>
          <w:rFonts w:ascii="Times New Roman" w:hAnsi="Times New Roman" w:eastAsia="宋体" w:cs="Times New Roman"/>
          <w:b/>
          <w:kern w:val="0"/>
          <w:sz w:val="24"/>
          <w:szCs w:val="24"/>
        </w:rPr>
      </w:pPr>
    </w:p>
    <w:p w14:paraId="627339C3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本伦理审查委员会已收到上述所递交的资料。</w:t>
      </w:r>
    </w:p>
    <w:p w14:paraId="797BC7D3">
      <w:pPr>
        <w:widowControl/>
        <w:spacing w:line="360" w:lineRule="auto"/>
        <w:jc w:val="left"/>
        <w:rPr>
          <w:rFonts w:ascii="Times New Roman" w:hAnsi="Times New Roman" w:eastAsia="宋体" w:cs="Times New Roman"/>
          <w:b/>
          <w:kern w:val="0"/>
          <w:sz w:val="24"/>
          <w:szCs w:val="24"/>
        </w:rPr>
      </w:pPr>
    </w:p>
    <w:p w14:paraId="1CADEFA0">
      <w:pPr>
        <w:widowControl/>
        <w:spacing w:line="360" w:lineRule="auto"/>
        <w:ind w:firstLine="5760" w:firstLineChars="2400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接收人：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u w:val="single"/>
        </w:rPr>
        <w:t xml:space="preserve">             </w:t>
      </w:r>
    </w:p>
    <w:p w14:paraId="57CE9E45">
      <w:pPr>
        <w:widowControl/>
        <w:spacing w:line="360" w:lineRule="auto"/>
        <w:ind w:firstLine="6000" w:firstLineChars="2500"/>
        <w:jc w:val="left"/>
        <w:rPr>
          <w:rFonts w:ascii="Times New Roman" w:hAnsi="Times New Roman" w:eastAsia="宋体" w:cs="Times New Roman"/>
          <w:kern w:val="0"/>
          <w:sz w:val="24"/>
          <w:szCs w:val="24"/>
          <w:u w:val="single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日期：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u w:val="single"/>
        </w:rPr>
        <w:t xml:space="preserve">             </w:t>
      </w:r>
    </w:p>
    <w:p w14:paraId="2C9AB268">
      <w:pPr>
        <w:rPr>
          <w:rFonts w:hint="eastAsia" w:ascii="宋体" w:hAnsi="宋体" w:eastAsia="宋体"/>
          <w:sz w:val="24"/>
          <w:szCs w:val="28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18" w:right="1418" w:bottom="1418" w:left="1758" w:header="851" w:footer="85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9917673"/>
      <w:docPartObj>
        <w:docPartGallery w:val="AutoText"/>
      </w:docPartObj>
    </w:sdtPr>
    <w:sdtContent>
      <w:sdt>
        <w:sdtPr>
          <w:id w:val="171357217"/>
          <w:docPartObj>
            <w:docPartGallery w:val="AutoText"/>
          </w:docPartObj>
        </w:sdtPr>
        <w:sdtContent>
          <w:p w14:paraId="38809A69">
            <w:pPr>
              <w:pStyle w:val="2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F238F0">
    <w:pPr>
      <w:pStyle w:val="2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EF25E5">
    <w:pPr>
      <w:pStyle w:val="2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0B278B">
    <w:pPr>
      <w:pStyle w:val="3"/>
      <w:pBdr>
        <w:bottom w:val="single" w:color="auto" w:sz="6" w:space="2"/>
      </w:pBdr>
      <w:jc w:val="left"/>
      <w:rPr>
        <w:rFonts w:ascii="Times New Roman" w:hAnsi="Times New Roman" w:cs="Times New Roman"/>
      </w:rPr>
    </w:pPr>
    <w:r>
      <w:rPr>
        <w:rFonts w:ascii="Times New Roman" w:hAnsi="Times New Roman" w:eastAsia="宋体" w:cs="Times New Roman"/>
      </w:rPr>
      <w:t>天津市泰达医院临床试验伦理审查委员会</w:t>
    </w:r>
    <w:r>
      <w:rPr>
        <w:rFonts w:hint="eastAsia" w:ascii="Times New Roman" w:hAnsi="Times New Roman" w:eastAsia="宋体" w:cs="Times New Roman"/>
      </w:rPr>
      <w:t xml:space="preserve">      </w:t>
    </w:r>
    <w:r>
      <w:rPr>
        <w:rFonts w:hint="eastAsia" w:ascii="宋体" w:hAnsi="宋体"/>
      </w:rPr>
      <w:t xml:space="preserve">      </w:t>
    </w:r>
    <w:r>
      <w:rPr>
        <w:rFonts w:ascii="宋体" w:hAnsi="宋体"/>
      </w:rPr>
      <w:t xml:space="preserve">  </w:t>
    </w:r>
    <w:r>
      <w:rPr>
        <w:rFonts w:hint="eastAsia" w:ascii="宋体" w:hAnsi="宋体"/>
      </w:rPr>
      <w:t xml:space="preserve">                  </w:t>
    </w:r>
    <w:r>
      <w:rPr>
        <w:rFonts w:ascii="Times New Roman" w:hAnsi="宋体" w:cs="Times New Roman"/>
      </w:rPr>
      <w:t>文件编号：</w:t>
    </w:r>
    <w:r>
      <w:rPr>
        <w:rFonts w:ascii="Times New Roman" w:hAnsi="Times New Roman" w:cs="Times New Roman"/>
      </w:rPr>
      <w:t>AF/</w:t>
    </w:r>
    <w:r>
      <w:rPr>
        <w:rFonts w:hint="eastAsia" w:ascii="Times New Roman" w:hAnsi="Times New Roman" w:cs="Times New Roman"/>
      </w:rPr>
      <w:t>SS-02/0</w:t>
    </w:r>
    <w:r>
      <w:rPr>
        <w:rFonts w:hint="eastAsia" w:ascii="Times New Roman" w:hAnsi="Times New Roman" w:cs="Times New Roman"/>
        <w:lang w:val="en-US" w:eastAsia="zh-CN"/>
      </w:rPr>
      <w:t>2</w:t>
    </w:r>
    <w:r>
      <w:rPr>
        <w:rFonts w:hint="eastAsia" w:ascii="Times New Roman" w:hAnsi="Times New Roman" w:cs="Times New Roman"/>
      </w:rPr>
      <w:t>.0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542B3D">
    <w:pPr>
      <w:pStyle w:val="3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4DFD27">
    <w:pPr>
      <w:pStyle w:val="3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D0BC0"/>
    <w:rsid w:val="0005477C"/>
    <w:rsid w:val="000E653A"/>
    <w:rsid w:val="001005D2"/>
    <w:rsid w:val="00265D6C"/>
    <w:rsid w:val="0029181D"/>
    <w:rsid w:val="002A41CA"/>
    <w:rsid w:val="002A644F"/>
    <w:rsid w:val="002D6134"/>
    <w:rsid w:val="00357978"/>
    <w:rsid w:val="003D538C"/>
    <w:rsid w:val="00432FB7"/>
    <w:rsid w:val="004B23B1"/>
    <w:rsid w:val="00567499"/>
    <w:rsid w:val="005B7A91"/>
    <w:rsid w:val="005D0BC0"/>
    <w:rsid w:val="0069539E"/>
    <w:rsid w:val="00724F35"/>
    <w:rsid w:val="007D7740"/>
    <w:rsid w:val="007E0358"/>
    <w:rsid w:val="007E4CA8"/>
    <w:rsid w:val="007F33B2"/>
    <w:rsid w:val="008C1801"/>
    <w:rsid w:val="008C64A9"/>
    <w:rsid w:val="00935D99"/>
    <w:rsid w:val="009A0EEC"/>
    <w:rsid w:val="009E74D0"/>
    <w:rsid w:val="00AC1024"/>
    <w:rsid w:val="00B1351C"/>
    <w:rsid w:val="00B55F77"/>
    <w:rsid w:val="00B81F18"/>
    <w:rsid w:val="00B92585"/>
    <w:rsid w:val="00BB3241"/>
    <w:rsid w:val="00C44478"/>
    <w:rsid w:val="00CC32E7"/>
    <w:rsid w:val="00CF7B18"/>
    <w:rsid w:val="00DA0716"/>
    <w:rsid w:val="00DA215B"/>
    <w:rsid w:val="00DC2C48"/>
    <w:rsid w:val="00E03C74"/>
    <w:rsid w:val="00E54FD1"/>
    <w:rsid w:val="00ED5C30"/>
    <w:rsid w:val="00F014FA"/>
    <w:rsid w:val="00F377AC"/>
    <w:rsid w:val="00F677BE"/>
    <w:rsid w:val="00F84AF6"/>
    <w:rsid w:val="00FE46B1"/>
    <w:rsid w:val="11CE4836"/>
    <w:rsid w:val="3AF1101C"/>
    <w:rsid w:val="4A53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字符"/>
    <w:basedOn w:val="6"/>
    <w:link w:val="3"/>
    <w:qFormat/>
    <w:uiPriority w:val="0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  <w:style w:type="table" w:customStyle="1" w:styleId="10">
    <w:name w:val="网格型1"/>
    <w:basedOn w:val="4"/>
    <w:qFormat/>
    <w:uiPriority w:val="59"/>
    <w:rPr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11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150</Words>
  <Characters>153</Characters>
  <Lines>2</Lines>
  <Paragraphs>1</Paragraphs>
  <TotalTime>9</TotalTime>
  <ScaleCrop>false</ScaleCrop>
  <LinksUpToDate>false</LinksUpToDate>
  <CharactersWithSpaces>259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2021-06-27T11:33:00Z</dcterms:created>
  <dc:creator>丁林杰</dc:creator>
  <cp:lastModifiedBy>:D</cp:lastModifiedBy>
  <cp:lastPrinted>2026-07-30T03:46:15Z</cp:lastPrinted>
  <dcterms:modified xsi:type="dcterms:W3CDTF">2026-07-30T03:46:20Z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646D511564174F189D77D73518173DF6</vt:lpwstr>
  </property>
  <property fmtid="{D5CDD505-2E9C-101B-9397-08002B2CF9AE}" pid="4" name="KSOTemplateDocerSaveRecord">
    <vt:lpwstr>eyJoZGlkIjoiZDZmOTAzYjFkZTdhMTQ3NmYwYjQ5YzE2M2MxYjY5ZjAiLCJ1c2VySWQiOiIzMTI0OTc4MjMifQ==</vt:lpwstr>
  </property>
</Properties>
</file>